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5630D1" w:rsidRPr="005133D8">
        <w:rPr>
          <w:rFonts w:ascii="Verdana" w:eastAsia="Calibri" w:hAnsi="Verdana"/>
          <w:sz w:val="22"/>
          <w:szCs w:val="22"/>
          <w:lang w:eastAsia="en-US"/>
        </w:rPr>
        <w:t xml:space="preserve">di </w:t>
      </w:r>
      <w:r w:rsidR="005630D1" w:rsidRPr="002D597A">
        <w:rPr>
          <w:rFonts w:ascii="Verdana" w:eastAsia="Calibri" w:hAnsi="Verdana"/>
          <w:sz w:val="22"/>
          <w:szCs w:val="22"/>
          <w:lang w:eastAsia="en-US"/>
        </w:rPr>
        <w:t xml:space="preserve">tutor </w:t>
      </w:r>
      <w:r w:rsidR="005630D1">
        <w:rPr>
          <w:rFonts w:ascii="Verdana" w:eastAsia="Calibri" w:hAnsi="Verdana"/>
          <w:sz w:val="22"/>
          <w:szCs w:val="22"/>
          <w:lang w:eastAsia="en-US"/>
        </w:rPr>
        <w:t>dei</w:t>
      </w:r>
      <w:r w:rsidR="005630D1" w:rsidRPr="00556C75">
        <w:rPr>
          <w:rFonts w:ascii="Verdana" w:hAnsi="Verdana" w:cs="Verdana,Bold"/>
          <w:sz w:val="22"/>
          <w:szCs w:val="22"/>
        </w:rPr>
        <w:t xml:space="preserve"> partecipanti ai </w:t>
      </w:r>
      <w:r w:rsidR="005630D1">
        <w:rPr>
          <w:rFonts w:ascii="Verdana" w:hAnsi="Verdana" w:cs="Verdana,Bold"/>
          <w:sz w:val="22"/>
          <w:szCs w:val="22"/>
        </w:rPr>
        <w:t>p</w:t>
      </w:r>
      <w:r w:rsidR="005630D1" w:rsidRPr="00556C75">
        <w:rPr>
          <w:rFonts w:ascii="Verdana" w:hAnsi="Verdana" w:cs="Verdana,Bold"/>
          <w:sz w:val="22"/>
          <w:szCs w:val="22"/>
        </w:rPr>
        <w:t xml:space="preserve">ercorsi </w:t>
      </w:r>
      <w:r w:rsidR="005630D1">
        <w:rPr>
          <w:rFonts w:ascii="Verdana" w:hAnsi="Verdana" w:cs="Verdana,Bold"/>
          <w:sz w:val="22"/>
          <w:szCs w:val="22"/>
        </w:rPr>
        <w:t>di formazione finalizzati</w:t>
      </w:r>
      <w:r w:rsidR="005630D1" w:rsidRPr="00556C75">
        <w:rPr>
          <w:rFonts w:ascii="Verdana" w:hAnsi="Verdana" w:cs="Verdana,Bold"/>
          <w:sz w:val="22"/>
          <w:szCs w:val="22"/>
        </w:rPr>
        <w:t xml:space="preserve"> </w:t>
      </w:r>
      <w:r w:rsidR="005630D1">
        <w:rPr>
          <w:rFonts w:ascii="Verdana" w:hAnsi="Verdana" w:cs="Verdana,Bold"/>
          <w:sz w:val="22"/>
          <w:szCs w:val="22"/>
        </w:rPr>
        <w:t xml:space="preserve">al </w:t>
      </w:r>
      <w:r w:rsidR="005630D1" w:rsidRPr="00AB6A8B">
        <w:rPr>
          <w:rFonts w:ascii="Verdana" w:hAnsi="Verdana" w:cs="Verdana,Bold"/>
          <w:sz w:val="22"/>
          <w:szCs w:val="22"/>
        </w:rPr>
        <w:t xml:space="preserve">conseguimento della certificazione linguistica di livello B1, B2, C1, C2, secondo quanto previsto dal Quadro comune europeo di riferimento per la conoscenza delle lingue (QCER) e dal decreto del Ministro dell’istruzione 10 marzo 2022, n. 62 e </w:t>
      </w:r>
      <w:r w:rsidR="005630D1">
        <w:rPr>
          <w:rFonts w:ascii="Verdana" w:hAnsi="Verdana" w:cs="Verdana,Bold"/>
          <w:sz w:val="22"/>
          <w:szCs w:val="22"/>
        </w:rPr>
        <w:t xml:space="preserve">dei partecipanti ai percorsi di formazione finalizzati </w:t>
      </w:r>
      <w:r w:rsidR="005630D1" w:rsidRPr="00AB6A8B">
        <w:rPr>
          <w:rFonts w:ascii="Verdana" w:hAnsi="Verdana" w:cs="Verdana,Bold"/>
          <w:sz w:val="22"/>
          <w:szCs w:val="22"/>
        </w:rPr>
        <w:t xml:space="preserve">a potenziare le competenze pedagogiche, didattiche e linguistico-comunicative dei docenti per l’insegnamento delle discipline secondo la metodologia CLIL, le competenze di progettazione e gestione di percorsi didattici CLIL, </w:t>
      </w:r>
      <w:r w:rsidR="005630D1" w:rsidRPr="00556C75">
        <w:rPr>
          <w:rFonts w:ascii="Verdana" w:hAnsi="Verdana" w:cs="Verdana,Bold"/>
          <w:sz w:val="22"/>
          <w:szCs w:val="22"/>
        </w:rPr>
        <w:t>previsti dal progetto denominato “Esplorando le nuove competenze”,</w:t>
      </w:r>
      <w:r w:rsidR="005630D1">
        <w:rPr>
          <w:rFonts w:ascii="Verdana" w:hAnsi="Verdana" w:cs="Verdana,Bold"/>
          <w:sz w:val="22"/>
          <w:szCs w:val="22"/>
        </w:rPr>
        <w:t xml:space="preserve"> </w:t>
      </w:r>
      <w:r w:rsidR="005630D1" w:rsidRPr="00556C75">
        <w:rPr>
          <w:rFonts w:ascii="Verdana" w:hAnsi="Verdana" w:cs="Verdana,Bold"/>
          <w:sz w:val="22"/>
          <w:szCs w:val="22"/>
        </w:rPr>
        <w:t>CUP: J34D23003810006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Pr="00BA525B">
        <w:rPr>
          <w:rFonts w:ascii="Verdana" w:eastAsia="Calibri" w:hAnsi="Verdana" w:cs="Courier New"/>
          <w:color w:val="000000"/>
          <w:sz w:val="22"/>
          <w:szCs w:val="22"/>
          <w:lang w:eastAsia="en-US"/>
        </w:rPr>
        <w:t xml:space="preserve">di </w:t>
      </w:r>
      <w:r w:rsidR="005630D1" w:rsidRPr="002D597A">
        <w:rPr>
          <w:rFonts w:ascii="Verdana" w:eastAsia="Calibri" w:hAnsi="Verdana"/>
          <w:sz w:val="22"/>
          <w:szCs w:val="22"/>
          <w:lang w:eastAsia="en-US"/>
        </w:rPr>
        <w:t xml:space="preserve">tutor </w:t>
      </w:r>
      <w:r w:rsidR="005630D1">
        <w:rPr>
          <w:rFonts w:ascii="Verdana" w:eastAsia="Calibri" w:hAnsi="Verdana"/>
          <w:sz w:val="22"/>
          <w:szCs w:val="22"/>
          <w:lang w:eastAsia="en-US"/>
        </w:rPr>
        <w:t>dei</w:t>
      </w:r>
      <w:r w:rsidR="005630D1" w:rsidRPr="00556C75">
        <w:rPr>
          <w:rFonts w:ascii="Verdana" w:hAnsi="Verdana" w:cs="Verdana,Bold"/>
          <w:sz w:val="22"/>
          <w:szCs w:val="22"/>
        </w:rPr>
        <w:t xml:space="preserve"> partecipanti ai </w:t>
      </w:r>
      <w:r w:rsidR="005630D1">
        <w:rPr>
          <w:rFonts w:ascii="Verdana" w:hAnsi="Verdana" w:cs="Verdana,Bold"/>
          <w:sz w:val="22"/>
          <w:szCs w:val="22"/>
        </w:rPr>
        <w:t>p</w:t>
      </w:r>
      <w:r w:rsidR="005630D1" w:rsidRPr="00556C75">
        <w:rPr>
          <w:rFonts w:ascii="Verdana" w:hAnsi="Verdana" w:cs="Verdana,Bold"/>
          <w:sz w:val="22"/>
          <w:szCs w:val="22"/>
        </w:rPr>
        <w:t xml:space="preserve">ercorsi </w:t>
      </w:r>
      <w:r w:rsidR="005630D1">
        <w:rPr>
          <w:rFonts w:ascii="Verdana" w:hAnsi="Verdana" w:cs="Verdana,Bold"/>
          <w:sz w:val="22"/>
          <w:szCs w:val="22"/>
        </w:rPr>
        <w:t>di formazione finalizzati</w:t>
      </w:r>
      <w:r w:rsidR="005630D1" w:rsidRPr="00556C75">
        <w:rPr>
          <w:rFonts w:ascii="Verdana" w:hAnsi="Verdana" w:cs="Verdana,Bold"/>
          <w:sz w:val="22"/>
          <w:szCs w:val="22"/>
        </w:rPr>
        <w:t xml:space="preserve"> </w:t>
      </w:r>
      <w:r w:rsidR="005630D1">
        <w:rPr>
          <w:rFonts w:ascii="Verdana" w:hAnsi="Verdana" w:cs="Verdana,Bold"/>
          <w:sz w:val="22"/>
          <w:szCs w:val="22"/>
        </w:rPr>
        <w:t xml:space="preserve">al </w:t>
      </w:r>
      <w:r w:rsidR="005630D1" w:rsidRPr="00AB6A8B">
        <w:rPr>
          <w:rFonts w:ascii="Verdana" w:hAnsi="Verdana" w:cs="Verdana,Bold"/>
          <w:sz w:val="22"/>
          <w:szCs w:val="22"/>
        </w:rPr>
        <w:t xml:space="preserve">conseguimento della certificazione linguistica di livello B1, B2, C1, C2, secondo quanto previsto dal Quadro comune europeo di riferimento per la conoscenza delle lingue (QCER) e dal decreto del Ministro dell’istruzione 10 marzo 2022, n. 62 e </w:t>
      </w:r>
      <w:r w:rsidR="005630D1">
        <w:rPr>
          <w:rFonts w:ascii="Verdana" w:hAnsi="Verdana" w:cs="Verdana,Bold"/>
          <w:sz w:val="22"/>
          <w:szCs w:val="22"/>
        </w:rPr>
        <w:t xml:space="preserve">dei partecipanti ai percorsi di formazione finalizzati </w:t>
      </w:r>
      <w:r w:rsidR="005630D1" w:rsidRPr="00AB6A8B">
        <w:rPr>
          <w:rFonts w:ascii="Verdana" w:hAnsi="Verdana" w:cs="Verdana,Bold"/>
          <w:sz w:val="22"/>
          <w:szCs w:val="22"/>
        </w:rPr>
        <w:t xml:space="preserve">a potenziare le competenze pedagogiche, didattiche e linguistico-comunicative dei docenti per l’insegnamento delle discipline secondo la metodologia CLIL, le competenze di progettazione e gestione di percorsi didattici CLIL, </w:t>
      </w:r>
      <w:r w:rsidR="005630D1" w:rsidRPr="00556C75">
        <w:rPr>
          <w:rFonts w:ascii="Verdana" w:hAnsi="Verdana" w:cs="Verdana,Bold"/>
          <w:sz w:val="22"/>
          <w:szCs w:val="22"/>
        </w:rPr>
        <w:t>previsti dal progetto denominato “Esplorando le nuove competenze”,</w:t>
      </w:r>
      <w:r w:rsidR="005630D1">
        <w:rPr>
          <w:rFonts w:ascii="Verdana" w:hAnsi="Verdana" w:cs="Verdana,Bold"/>
          <w:sz w:val="22"/>
          <w:szCs w:val="22"/>
        </w:rPr>
        <w:t xml:space="preserve"> </w:t>
      </w:r>
      <w:r w:rsidR="005630D1" w:rsidRPr="00556C75">
        <w:rPr>
          <w:rFonts w:ascii="Verdana" w:hAnsi="Verdana" w:cs="Verdana,Bold"/>
          <w:sz w:val="22"/>
          <w:szCs w:val="22"/>
        </w:rPr>
        <w:t>CUP: J34D23003810006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Default="00BA525B" w:rsidP="00BA525B">
      <w:pPr>
        <w:widowControl w:val="0"/>
        <w:ind w:firstLine="1418"/>
        <w:jc w:val="both"/>
        <w:rPr>
          <w:rFonts w:ascii="Verdana" w:hAnsi="Verdana"/>
          <w:color w:val="000000"/>
          <w:sz w:val="22"/>
          <w:szCs w:val="22"/>
        </w:rPr>
      </w:pPr>
    </w:p>
    <w:p w:rsidR="005630D1" w:rsidRDefault="005630D1" w:rsidP="00BA525B">
      <w:pPr>
        <w:widowControl w:val="0"/>
        <w:ind w:firstLine="1418"/>
        <w:jc w:val="both"/>
        <w:rPr>
          <w:rFonts w:ascii="Verdana" w:hAnsi="Verdana"/>
          <w:color w:val="000000"/>
          <w:sz w:val="22"/>
          <w:szCs w:val="22"/>
        </w:rPr>
      </w:pPr>
    </w:p>
    <w:p w:rsidR="005630D1" w:rsidRDefault="005630D1" w:rsidP="00BA525B">
      <w:pPr>
        <w:widowControl w:val="0"/>
        <w:ind w:firstLine="1418"/>
        <w:jc w:val="both"/>
        <w:rPr>
          <w:rFonts w:ascii="Verdana" w:hAnsi="Verdana"/>
          <w:color w:val="000000"/>
          <w:sz w:val="22"/>
          <w:szCs w:val="22"/>
        </w:rPr>
      </w:pPr>
    </w:p>
    <w:p w:rsidR="005630D1" w:rsidRPr="00BA525B" w:rsidRDefault="005630D1" w:rsidP="00BA525B">
      <w:pPr>
        <w:widowControl w:val="0"/>
        <w:ind w:firstLine="1418"/>
        <w:jc w:val="both"/>
        <w:rPr>
          <w:rFonts w:ascii="Verdana" w:hAnsi="Verdana"/>
          <w:color w:val="000000"/>
          <w:sz w:val="22"/>
          <w:szCs w:val="22"/>
        </w:rPr>
      </w:pPr>
      <w:bookmarkStart w:id="0" w:name="_GoBack"/>
      <w:bookmarkEnd w:id="0"/>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lastRenderedPageBreak/>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5630D1"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5630D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5630D1">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5630D1"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5630D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BD10253_"/>
        <o:lock v:ext="edit" cropping="t"/>
      </v:shape>
    </w:pict>
  </w:numPicBullet>
  <w:numPicBullet w:numPicBulletId="1">
    <w:pict>
      <v:shape id="_x0000_i1043" type="#_x0000_t75" style="width:9pt;height:9pt" o:bullet="t">
        <v:imagedata r:id="rId2" o:title="BD10254_"/>
      </v:shape>
    </w:pict>
  </w:numPicBullet>
  <w:numPicBullet w:numPicBulletId="2">
    <w:pict>
      <v:shape id="_x0000_i1044" type="#_x0000_t75" style="width:9pt;height:9pt" o:bullet="t">
        <v:imagedata r:id="rId3" o:title="BD10268_"/>
      </v:shape>
    </w:pict>
  </w:numPicBullet>
  <w:numPicBullet w:numPicBulletId="3">
    <w:pict>
      <v:shape id="_x0000_i1045"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27F6"/>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15E58"/>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6992"/>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30D1"/>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2DEE"/>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1989"/>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3C45"/>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840"/>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8BF9-C897-4FA6-87AE-369C8A6D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4402</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8</cp:revision>
  <cp:lastPrinted>2023-03-20T07:12:00Z</cp:lastPrinted>
  <dcterms:created xsi:type="dcterms:W3CDTF">2024-10-03T04:34:00Z</dcterms:created>
  <dcterms:modified xsi:type="dcterms:W3CDTF">2024-10-03T08:31:00Z</dcterms:modified>
</cp:coreProperties>
</file>